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1F16" w14:textId="77777777" w:rsidR="00875408" w:rsidRPr="00875408" w:rsidRDefault="00875408" w:rsidP="00875408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 w:rsidRPr="00875408">
        <w:rPr>
          <w:rFonts w:ascii="Calibri" w:eastAsia="Calibri" w:hAnsi="Calibri" w:cs="Calibri"/>
          <w:b/>
          <w:kern w:val="0"/>
          <w14:ligatures w14:val="none"/>
        </w:rPr>
        <w:t>Exhibit A</w:t>
      </w:r>
    </w:p>
    <w:p w14:paraId="623C703F" w14:textId="77777777" w:rsidR="00875408" w:rsidRPr="00875408" w:rsidRDefault="00875408" w:rsidP="00875408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 w:rsidRPr="00875408">
        <w:rPr>
          <w:rFonts w:ascii="Calibri" w:eastAsia="Calibri" w:hAnsi="Calibri" w:cs="Calibri"/>
          <w:b/>
          <w:kern w:val="0"/>
          <w14:ligatures w14:val="none"/>
        </w:rPr>
        <w:t>Dated 10/20/24.</w:t>
      </w:r>
    </w:p>
    <w:p w14:paraId="43AB183F" w14:textId="77777777" w:rsidR="00875408" w:rsidRPr="00875408" w:rsidRDefault="00875408" w:rsidP="00875408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5CE104A" w14:textId="77777777" w:rsidR="00875408" w:rsidRPr="00875408" w:rsidRDefault="00875408" w:rsidP="00875408">
      <w:pPr>
        <w:spacing w:after="0" w:line="240" w:lineRule="auto"/>
        <w:jc w:val="center"/>
        <w:rPr>
          <w:rFonts w:ascii="Calibri" w:eastAsia="Calibri" w:hAnsi="Calibri" w:cs="Calibri"/>
          <w:b/>
          <w:smallCaps/>
          <w:kern w:val="0"/>
          <w14:ligatures w14:val="none"/>
        </w:rPr>
      </w:pPr>
      <w:r w:rsidRPr="00875408">
        <w:rPr>
          <w:rFonts w:ascii="Calibri" w:eastAsia="Calibri" w:hAnsi="Calibri" w:cs="Calibri"/>
          <w:b/>
          <w:smallCaps/>
          <w:kern w:val="0"/>
          <w14:ligatures w14:val="none"/>
        </w:rPr>
        <w:t>Prices for Goods (Aviation fuel)</w:t>
      </w:r>
    </w:p>
    <w:p w14:paraId="1D53B3D6" w14:textId="77777777" w:rsidR="00875408" w:rsidRPr="00875408" w:rsidRDefault="00875408" w:rsidP="00875408">
      <w:pPr>
        <w:spacing w:after="200" w:line="276" w:lineRule="auto"/>
        <w:rPr>
          <w:rFonts w:ascii="Calibri" w:eastAsia="Calibri" w:hAnsi="Calibri" w:cs="Calibri"/>
          <w:kern w:val="0"/>
          <w:lang w:bidi="en-US"/>
          <w14:ligatures w14:val="none"/>
        </w:rPr>
      </w:pPr>
    </w:p>
    <w:p w14:paraId="2F26E120" w14:textId="427A5672" w:rsidR="00875408" w:rsidRPr="00875408" w:rsidRDefault="00875408" w:rsidP="00875408">
      <w:pPr>
        <w:spacing w:after="200" w:line="276" w:lineRule="auto"/>
        <w:jc w:val="center"/>
        <w:rPr>
          <w:rFonts w:ascii="Calibri" w:eastAsia="Calibri" w:hAnsi="Calibri" w:cs="Times New Roman"/>
          <w:smallCaps/>
          <w:kern w:val="0"/>
          <w14:ligatures w14:val="none"/>
        </w:rPr>
      </w:pPr>
      <w:r w:rsidRPr="00875408">
        <w:rPr>
          <w:rFonts w:ascii="Calibri" w:eastAsia="Calibri" w:hAnsi="Calibri" w:cs="Times New Roman"/>
          <w:smallCaps/>
          <w:kern w:val="0"/>
          <w14:ligatures w14:val="none"/>
        </w:rPr>
        <w:t xml:space="preserve">Effective </w:t>
      </w:r>
      <w:r>
        <w:rPr>
          <w:rFonts w:ascii="Calibri" w:eastAsia="Calibri" w:hAnsi="Calibri" w:cs="Times New Roman"/>
          <w:smallCaps/>
          <w:kern w:val="0"/>
          <w14:ligatures w14:val="none"/>
        </w:rPr>
        <w:t>12</w:t>
      </w:r>
      <w:r w:rsidRPr="00875408">
        <w:rPr>
          <w:rFonts w:ascii="Calibri" w:eastAsia="Calibri" w:hAnsi="Calibri" w:cs="Times New Roman"/>
          <w:smallCaps/>
          <w:kern w:val="0"/>
          <w14:ligatures w14:val="none"/>
        </w:rPr>
        <w:t>/</w:t>
      </w:r>
      <w:r>
        <w:rPr>
          <w:rFonts w:ascii="Calibri" w:eastAsia="Calibri" w:hAnsi="Calibri" w:cs="Times New Roman"/>
          <w:smallCaps/>
          <w:kern w:val="0"/>
          <w14:ligatures w14:val="none"/>
        </w:rPr>
        <w:t>17/</w:t>
      </w:r>
      <w:r w:rsidRPr="00875408">
        <w:rPr>
          <w:rFonts w:ascii="Calibri" w:eastAsia="Calibri" w:hAnsi="Calibri" w:cs="Times New Roman"/>
          <w:smallCaps/>
          <w:kern w:val="0"/>
          <w14:ligatures w14:val="none"/>
        </w:rPr>
        <w:t>2024</w:t>
      </w:r>
    </w:p>
    <w:p w14:paraId="01974DF0" w14:textId="77777777" w:rsidR="00875408" w:rsidRPr="00875408" w:rsidRDefault="00875408" w:rsidP="00875408">
      <w:pPr>
        <w:spacing w:after="200" w:line="276" w:lineRule="auto"/>
        <w:jc w:val="center"/>
        <w:rPr>
          <w:rFonts w:ascii="Calibri" w:eastAsia="Calibri" w:hAnsi="Calibri" w:cs="Times New Roman"/>
          <w:smallCaps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70"/>
        <w:gridCol w:w="1800"/>
      </w:tblGrid>
      <w:tr w:rsidR="00875408" w:rsidRPr="00875408" w14:paraId="717C4BE4" w14:textId="77777777" w:rsidTr="004B49D0">
        <w:trPr>
          <w:jc w:val="center"/>
        </w:trPr>
        <w:tc>
          <w:tcPr>
            <w:tcW w:w="3600" w:type="dxa"/>
          </w:tcPr>
          <w:p w14:paraId="2495A457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b/>
                <w:kern w:val="0"/>
                <w14:ligatures w14:val="none"/>
              </w:rPr>
              <w:t>Description</w:t>
            </w:r>
          </w:p>
        </w:tc>
        <w:tc>
          <w:tcPr>
            <w:tcW w:w="1170" w:type="dxa"/>
          </w:tcPr>
          <w:p w14:paraId="1BCE6145" w14:textId="77777777" w:rsidR="00875408" w:rsidRPr="00875408" w:rsidRDefault="00875408" w:rsidP="00875408">
            <w:pPr>
              <w:spacing w:before="60" w:after="60" w:line="276" w:lineRule="auto"/>
              <w:ind w:left="-18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b/>
                <w:kern w:val="0"/>
                <w14:ligatures w14:val="none"/>
              </w:rPr>
              <w:t>Unit</w:t>
            </w:r>
          </w:p>
        </w:tc>
        <w:tc>
          <w:tcPr>
            <w:tcW w:w="1800" w:type="dxa"/>
          </w:tcPr>
          <w:p w14:paraId="577653DE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b/>
                <w:kern w:val="0"/>
                <w14:ligatures w14:val="none"/>
              </w:rPr>
              <w:t>Bid Margin / Bid Charge</w:t>
            </w:r>
          </w:p>
        </w:tc>
      </w:tr>
      <w:tr w:rsidR="00875408" w:rsidRPr="00875408" w14:paraId="41C93EAE" w14:textId="77777777" w:rsidTr="004B49D0">
        <w:trPr>
          <w:jc w:val="center"/>
        </w:trPr>
        <w:tc>
          <w:tcPr>
            <w:tcW w:w="3600" w:type="dxa"/>
          </w:tcPr>
          <w:p w14:paraId="48786310" w14:textId="77777777" w:rsidR="00875408" w:rsidRPr="00875408" w:rsidRDefault="00875408" w:rsidP="00875408">
            <w:pPr>
              <w:spacing w:before="60" w:after="6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Avgas 100LL</w:t>
            </w:r>
          </w:p>
        </w:tc>
        <w:tc>
          <w:tcPr>
            <w:tcW w:w="1170" w:type="dxa"/>
          </w:tcPr>
          <w:p w14:paraId="4D7D32C1" w14:textId="77777777" w:rsidR="00875408" w:rsidRPr="00875408" w:rsidRDefault="00875408" w:rsidP="00875408">
            <w:pPr>
              <w:spacing w:before="60" w:after="60" w:line="276" w:lineRule="auto"/>
              <w:ind w:left="-18" w:right="162"/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Gallon</w:t>
            </w:r>
          </w:p>
        </w:tc>
        <w:tc>
          <w:tcPr>
            <w:tcW w:w="1800" w:type="dxa"/>
          </w:tcPr>
          <w:p w14:paraId="5710FD10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$</w:t>
            </w:r>
            <w:r w:rsidRPr="00875408">
              <w:rPr>
                <w:rFonts w:ascii="Calibri" w:eastAsia="Calibri" w:hAnsi="Calibri" w:cs="Calibri"/>
                <w:strike/>
                <w:kern w:val="0"/>
                <w14:ligatures w14:val="none"/>
              </w:rPr>
              <w:t xml:space="preserve"> 1.03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875408"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  <w:t>$1.06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/gal.</w:t>
            </w:r>
          </w:p>
        </w:tc>
      </w:tr>
      <w:tr w:rsidR="00875408" w:rsidRPr="00875408" w14:paraId="72010685" w14:textId="77777777" w:rsidTr="004B49D0">
        <w:trPr>
          <w:jc w:val="center"/>
        </w:trPr>
        <w:tc>
          <w:tcPr>
            <w:tcW w:w="3600" w:type="dxa"/>
          </w:tcPr>
          <w:p w14:paraId="60767A51" w14:textId="77777777" w:rsidR="00875408" w:rsidRPr="00875408" w:rsidRDefault="00875408" w:rsidP="00875408">
            <w:pPr>
              <w:spacing w:before="60" w:after="6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Jet A (with “</w:t>
            </w:r>
            <w:proofErr w:type="spellStart"/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Prist</w:t>
            </w:r>
            <w:proofErr w:type="spellEnd"/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” added)</w:t>
            </w:r>
          </w:p>
        </w:tc>
        <w:tc>
          <w:tcPr>
            <w:tcW w:w="1170" w:type="dxa"/>
          </w:tcPr>
          <w:p w14:paraId="3C3F5EDA" w14:textId="77777777" w:rsidR="00875408" w:rsidRPr="00875408" w:rsidRDefault="00875408" w:rsidP="00875408">
            <w:pPr>
              <w:spacing w:before="60" w:after="60" w:line="276" w:lineRule="auto"/>
              <w:ind w:left="-18" w:right="162"/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Gallon</w:t>
            </w:r>
          </w:p>
        </w:tc>
        <w:tc>
          <w:tcPr>
            <w:tcW w:w="1800" w:type="dxa"/>
          </w:tcPr>
          <w:p w14:paraId="66269A79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strike/>
                <w:kern w:val="0"/>
                <w14:ligatures w14:val="none"/>
              </w:rPr>
              <w:t>$ 0.97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875408"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  <w:t>$1.00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/gal.</w:t>
            </w:r>
          </w:p>
        </w:tc>
      </w:tr>
      <w:tr w:rsidR="00875408" w:rsidRPr="00875408" w14:paraId="5D992603" w14:textId="77777777" w:rsidTr="004B49D0">
        <w:trPr>
          <w:jc w:val="center"/>
        </w:trPr>
        <w:tc>
          <w:tcPr>
            <w:tcW w:w="3600" w:type="dxa"/>
          </w:tcPr>
          <w:p w14:paraId="2C64121B" w14:textId="77777777" w:rsidR="00875408" w:rsidRPr="00875408" w:rsidRDefault="00875408" w:rsidP="00875408">
            <w:pPr>
              <w:spacing w:before="60" w:after="6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Trip Charge for Pre-scheduled After Hour Service</w:t>
            </w:r>
          </w:p>
        </w:tc>
        <w:tc>
          <w:tcPr>
            <w:tcW w:w="1170" w:type="dxa"/>
          </w:tcPr>
          <w:p w14:paraId="16175DF8" w14:textId="77777777" w:rsidR="00875408" w:rsidRPr="00875408" w:rsidRDefault="00875408" w:rsidP="00875408">
            <w:pPr>
              <w:spacing w:before="60" w:after="60" w:line="276" w:lineRule="auto"/>
              <w:ind w:left="-18" w:right="162"/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Trip</w:t>
            </w:r>
          </w:p>
        </w:tc>
        <w:tc>
          <w:tcPr>
            <w:tcW w:w="1800" w:type="dxa"/>
          </w:tcPr>
          <w:p w14:paraId="197CA380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strike/>
                <w:kern w:val="0"/>
                <w14:ligatures w14:val="none"/>
              </w:rPr>
              <w:t>$18.09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875408"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  <w:t>$18.63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/trip</w:t>
            </w:r>
          </w:p>
        </w:tc>
      </w:tr>
      <w:tr w:rsidR="00875408" w:rsidRPr="00875408" w14:paraId="30F0AB02" w14:textId="77777777" w:rsidTr="004B49D0">
        <w:trPr>
          <w:jc w:val="center"/>
        </w:trPr>
        <w:tc>
          <w:tcPr>
            <w:tcW w:w="3600" w:type="dxa"/>
          </w:tcPr>
          <w:p w14:paraId="575429FD" w14:textId="77777777" w:rsidR="00875408" w:rsidRPr="00875408" w:rsidRDefault="00875408" w:rsidP="00875408">
            <w:pPr>
              <w:spacing w:before="60" w:after="6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Trip Charge for Unscheduled After Hour Service</w:t>
            </w:r>
          </w:p>
        </w:tc>
        <w:tc>
          <w:tcPr>
            <w:tcW w:w="1170" w:type="dxa"/>
          </w:tcPr>
          <w:p w14:paraId="52DBB423" w14:textId="77777777" w:rsidR="00875408" w:rsidRPr="00875408" w:rsidRDefault="00875408" w:rsidP="00875408">
            <w:pPr>
              <w:spacing w:before="60" w:after="60" w:line="276" w:lineRule="auto"/>
              <w:ind w:left="-18" w:right="162"/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Trip</w:t>
            </w:r>
          </w:p>
        </w:tc>
        <w:tc>
          <w:tcPr>
            <w:tcW w:w="1800" w:type="dxa"/>
          </w:tcPr>
          <w:p w14:paraId="519A8BC3" w14:textId="77777777" w:rsidR="00875408" w:rsidRPr="00875408" w:rsidRDefault="00875408" w:rsidP="0087540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75408">
              <w:rPr>
                <w:rFonts w:ascii="Calibri" w:eastAsia="Calibri" w:hAnsi="Calibri" w:cs="Calibri"/>
                <w:strike/>
                <w:kern w:val="0"/>
                <w14:ligatures w14:val="none"/>
              </w:rPr>
              <w:t>$60.30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875408">
              <w:rPr>
                <w:rFonts w:ascii="Calibri" w:eastAsia="Calibri" w:hAnsi="Calibri" w:cs="Calibri"/>
                <w:color w:val="FF0000"/>
                <w:kern w:val="0"/>
                <w14:ligatures w14:val="none"/>
              </w:rPr>
              <w:t>$62.1</w:t>
            </w:r>
            <w:r w:rsidRPr="00875408">
              <w:rPr>
                <w:rFonts w:ascii="Calibri" w:eastAsia="Calibri" w:hAnsi="Calibri" w:cs="Calibri"/>
                <w:kern w:val="0"/>
                <w14:ligatures w14:val="none"/>
              </w:rPr>
              <w:t>/trip</w:t>
            </w:r>
          </w:p>
        </w:tc>
      </w:tr>
    </w:tbl>
    <w:p w14:paraId="1024794C" w14:textId="77777777" w:rsidR="00D137FB" w:rsidRDefault="00D137FB"/>
    <w:sectPr w:rsidR="00D1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0tDAxMjYxNzMxNDNV0lEKTi0uzszPAykwrAUARTc9NiwAAAA="/>
  </w:docVars>
  <w:rsids>
    <w:rsidRoot w:val="00875408"/>
    <w:rsid w:val="00875408"/>
    <w:rsid w:val="00D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F81C"/>
  <w15:chartTrackingRefBased/>
  <w15:docId w15:val="{F441FCA5-A906-4AC0-A611-CF9210C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Department of Enterprise Services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Mesihovic, Nina (DES)</dc:creator>
  <cp:keywords/>
  <dc:description/>
  <cp:lastModifiedBy>Mesihovic, Nina (DES)</cp:lastModifiedBy>
  <cp:revision>1</cp:revision>
  <dcterms:created xsi:type="dcterms:W3CDTF">2024-12-17T14:13:00Z</dcterms:created>
  <dcterms:modified xsi:type="dcterms:W3CDTF">2024-12-17T14:14:00Z</dcterms:modified>
</cp:coreProperties>
</file>